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ECC6F" w14:textId="77777777" w:rsidR="00D35796" w:rsidRDefault="00000000">
      <w:pPr>
        <w:pStyle w:val="BodyA"/>
        <w:jc w:val="center"/>
        <w:rPr>
          <w:rFonts w:ascii="Arial" w:eastAsia="Arial" w:hAnsi="Arial" w:cs="Arial"/>
          <w:b/>
          <w:bCs/>
          <w:sz w:val="34"/>
          <w:szCs w:val="34"/>
        </w:rPr>
      </w:pPr>
      <w:r>
        <w:rPr>
          <w:rFonts w:ascii="Arial" w:hAnsi="Arial"/>
          <w:b/>
          <w:bCs/>
          <w:i/>
          <w:iCs/>
          <w:sz w:val="34"/>
          <w:szCs w:val="34"/>
        </w:rPr>
        <w:t>Wild Calm</w:t>
      </w:r>
      <w:r>
        <w:rPr>
          <w:rFonts w:ascii="Arial" w:hAnsi="Arial"/>
          <w:b/>
          <w:bCs/>
          <w:sz w:val="34"/>
          <w:szCs w:val="34"/>
        </w:rPr>
        <w:t xml:space="preserve"> Forest Bathing and Restoration Retreat </w:t>
      </w:r>
    </w:p>
    <w:p w14:paraId="25758535" w14:textId="77777777" w:rsidR="00D35796" w:rsidRDefault="00000000">
      <w:pPr>
        <w:pStyle w:val="BodyA"/>
        <w:jc w:val="center"/>
        <w:rPr>
          <w:rFonts w:ascii="Arial" w:eastAsia="Arial" w:hAnsi="Arial" w:cs="Arial"/>
          <w:b/>
          <w:bCs/>
          <w:sz w:val="34"/>
          <w:szCs w:val="34"/>
        </w:rPr>
      </w:pPr>
      <w:r>
        <w:rPr>
          <w:rFonts w:ascii="Arial" w:hAnsi="Arial"/>
          <w:b/>
          <w:bCs/>
          <w:sz w:val="34"/>
          <w:szCs w:val="34"/>
        </w:rPr>
        <w:t>at the Lodge at Pine Cove</w:t>
      </w:r>
    </w:p>
    <w:p w14:paraId="288415A7" w14:textId="77777777" w:rsidR="00D35796" w:rsidRDefault="00D35796">
      <w:pPr>
        <w:pStyle w:val="BodyA"/>
        <w:jc w:val="center"/>
        <w:rPr>
          <w:rFonts w:ascii="Arial" w:eastAsia="Arial" w:hAnsi="Arial" w:cs="Arial"/>
          <w:b/>
          <w:bCs/>
          <w:sz w:val="34"/>
          <w:szCs w:val="34"/>
        </w:rPr>
      </w:pPr>
    </w:p>
    <w:p w14:paraId="6E3F6183" w14:textId="77777777" w:rsidR="00D35796" w:rsidRDefault="00000000">
      <w:pPr>
        <w:pStyle w:val="BodyA"/>
        <w:jc w:val="center"/>
        <w:rPr>
          <w:rFonts w:ascii="Arial" w:eastAsia="Arial" w:hAnsi="Arial" w:cs="Arial"/>
        </w:rPr>
      </w:pPr>
      <w:r>
        <w:rPr>
          <w:rFonts w:ascii="Arial" w:hAnsi="Arial"/>
          <w:sz w:val="24"/>
          <w:szCs w:val="24"/>
        </w:rPr>
        <w:t>Monday September 7—-Thursday September 10, 2026</w:t>
      </w:r>
    </w:p>
    <w:tbl>
      <w:tblPr>
        <w:tblStyle w:val="TableNormal"/>
        <w:tblW w:w="935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00A2FF"/>
        <w:tblLayout w:type="fixed"/>
        <w:tblCellMar>
          <w:top w:w="0" w:type="dxa"/>
          <w:left w:w="0" w:type="dxa"/>
          <w:bottom w:w="0" w:type="dxa"/>
          <w:right w:w="0" w:type="dxa"/>
        </w:tblCellMar>
        <w:tblLook w:val="04A0" w:firstRow="1" w:lastRow="0" w:firstColumn="1" w:lastColumn="0" w:noHBand="0" w:noVBand="1"/>
      </w:tblPr>
      <w:tblGrid>
        <w:gridCol w:w="1871"/>
        <w:gridCol w:w="1871"/>
        <w:gridCol w:w="1870"/>
        <w:gridCol w:w="1870"/>
        <w:gridCol w:w="1870"/>
      </w:tblGrid>
      <w:tr w:rsidR="00D35796" w14:paraId="28411BA8" w14:textId="77777777">
        <w:tblPrEx>
          <w:tblCellMar>
            <w:top w:w="0" w:type="dxa"/>
            <w:left w:w="0" w:type="dxa"/>
            <w:bottom w:w="0" w:type="dxa"/>
            <w:right w:w="0" w:type="dxa"/>
          </w:tblCellMar>
        </w:tblPrEx>
        <w:trPr>
          <w:trHeight w:val="300"/>
          <w:tblHeader/>
          <w:jc w:val="center"/>
        </w:trPr>
        <w:tc>
          <w:tcPr>
            <w:tcW w:w="1870"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108CC120" w14:textId="77777777" w:rsidR="00D35796" w:rsidRDefault="00D35796"/>
        </w:tc>
        <w:tc>
          <w:tcPr>
            <w:tcW w:w="1871"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02D996B6" w14:textId="613805BD" w:rsidR="00D35796" w:rsidRDefault="00000000">
            <w:pPr>
              <w:pStyle w:val="TableStyle1"/>
            </w:pPr>
            <w:r>
              <w:t xml:space="preserve">Monday </w:t>
            </w:r>
          </w:p>
        </w:tc>
        <w:tc>
          <w:tcPr>
            <w:tcW w:w="1870"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70776C6D" w14:textId="12ABF7F4" w:rsidR="00D35796" w:rsidRDefault="00000000">
            <w:pPr>
              <w:pStyle w:val="TableStyle1"/>
            </w:pPr>
            <w:r>
              <w:t xml:space="preserve">Tuesday </w:t>
            </w:r>
          </w:p>
        </w:tc>
        <w:tc>
          <w:tcPr>
            <w:tcW w:w="1870"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3087872A" w14:textId="6ABEBBE5" w:rsidR="00D35796" w:rsidRDefault="00000000">
            <w:pPr>
              <w:pStyle w:val="TableStyle1"/>
            </w:pPr>
            <w:r>
              <w:t>Wed</w:t>
            </w:r>
            <w:r w:rsidR="0049575B">
              <w:t>nesday</w:t>
            </w:r>
          </w:p>
        </w:tc>
        <w:tc>
          <w:tcPr>
            <w:tcW w:w="1870"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5A592083" w14:textId="7913DA55" w:rsidR="00D35796" w:rsidRDefault="00000000">
            <w:pPr>
              <w:pStyle w:val="TableStyle1"/>
            </w:pPr>
            <w:r>
              <w:t>Thur</w:t>
            </w:r>
            <w:r w:rsidR="0049575B">
              <w:t>sday</w:t>
            </w:r>
          </w:p>
        </w:tc>
      </w:tr>
      <w:tr w:rsidR="00D35796" w14:paraId="59DC5673" w14:textId="77777777">
        <w:tblPrEx>
          <w:shd w:val="clear" w:color="auto" w:fill="CADFFF"/>
          <w:tblCellMar>
            <w:top w:w="0" w:type="dxa"/>
            <w:left w:w="0" w:type="dxa"/>
            <w:bottom w:w="0" w:type="dxa"/>
            <w:right w:w="0" w:type="dxa"/>
          </w:tblCellMar>
        </w:tblPrEx>
        <w:trPr>
          <w:trHeight w:val="3364"/>
          <w:jc w:val="center"/>
        </w:trPr>
        <w:tc>
          <w:tcPr>
            <w:tcW w:w="1870" w:type="dxa"/>
            <w:tcBorders>
              <w:top w:val="single" w:sz="6"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64CEBC3E" w14:textId="77777777" w:rsidR="00D35796" w:rsidRDefault="00000000">
            <w:pPr>
              <w:pStyle w:val="TableStyle1"/>
            </w:pPr>
            <w:r>
              <w:t>morning</w:t>
            </w:r>
          </w:p>
        </w:tc>
        <w:tc>
          <w:tcPr>
            <w:tcW w:w="1871" w:type="dxa"/>
            <w:tcBorders>
              <w:top w:val="single" w:sz="6" w:space="0" w:color="000000"/>
              <w:left w:val="single" w:sz="6" w:space="0" w:color="000000"/>
              <w:bottom w:val="single" w:sz="2" w:space="0" w:color="000000"/>
              <w:right w:val="single" w:sz="2" w:space="0" w:color="000000"/>
            </w:tcBorders>
            <w:tcMar>
              <w:top w:w="80" w:type="dxa"/>
              <w:left w:w="80" w:type="dxa"/>
              <w:bottom w:w="80" w:type="dxa"/>
              <w:right w:w="80" w:type="dxa"/>
            </w:tcMar>
          </w:tcPr>
          <w:p w14:paraId="6A1889E9" w14:textId="77777777" w:rsidR="00D35796" w:rsidRDefault="00D35796"/>
        </w:tc>
        <w:tc>
          <w:tcPr>
            <w:tcW w:w="1870" w:type="dxa"/>
            <w:tcBorders>
              <w:top w:val="single" w:sz="6" w:space="0" w:color="000000"/>
              <w:left w:val="single" w:sz="2" w:space="0" w:color="000000"/>
              <w:bottom w:val="single" w:sz="2" w:space="0" w:color="000000"/>
              <w:right w:val="single" w:sz="2" w:space="0" w:color="000000"/>
            </w:tcBorders>
            <w:shd w:val="clear" w:color="auto" w:fill="CADFFF"/>
            <w:tcMar>
              <w:top w:w="0" w:type="dxa"/>
              <w:left w:w="0" w:type="dxa"/>
              <w:bottom w:w="0" w:type="dxa"/>
              <w:right w:w="0" w:type="dxa"/>
            </w:tcMar>
          </w:tcPr>
          <w:p w14:paraId="4A6FA55B" w14:textId="77777777" w:rsidR="00D35796" w:rsidRDefault="00000000">
            <w:pPr>
              <w:pStyle w:val="TableStyle2"/>
            </w:pPr>
            <w:r>
              <w:rPr>
                <w:rFonts w:eastAsia="Arial Unicode MS" w:cs="Arial Unicode MS"/>
              </w:rPr>
              <w:t xml:space="preserve">Breakfast arrives at your door—mmmm. Wild Calm heads for the woods on a slow meander. Allow the calm to sink into body and  soul through all your senses. Just say awe!   </w:t>
            </w:r>
          </w:p>
        </w:tc>
        <w:tc>
          <w:tcPr>
            <w:tcW w:w="1870"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8277B9C" w14:textId="77777777" w:rsidR="00D35796" w:rsidRDefault="00000000">
            <w:r>
              <w:rPr>
                <w:rFonts w:ascii="Helvetica Neue" w:hAnsi="Helvetica Neue" w:cs="Arial Unicode MS"/>
                <w:color w:val="000000"/>
                <w:sz w:val="20"/>
                <w:szCs w:val="20"/>
                <w:u w:color="000000"/>
                <w14:textOutline w14:w="12700" w14:cap="flat" w14:cmpd="sng" w14:algn="ctr">
                  <w14:noFill/>
                  <w14:prstDash w14:val="solid"/>
                  <w14:miter w14:lim="400000"/>
                </w14:textOutline>
              </w:rPr>
              <w:t>Another magical breakfast hamper arrives at your door. Then we venture into a different part of the forest, where fresh discoveries await. What are these trees whispering to you today?</w:t>
            </w:r>
          </w:p>
        </w:tc>
        <w:tc>
          <w:tcPr>
            <w:tcW w:w="1870"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DBDEA8F" w14:textId="77777777" w:rsidR="00D35796" w:rsidRDefault="00000000">
            <w:pPr>
              <w:pStyle w:val="TableStyle2"/>
            </w:pPr>
            <w:r>
              <w:rPr>
                <w:rFonts w:eastAsia="Arial Unicode MS" w:cs="Arial Unicode MS"/>
                <w:lang w:val="en-US"/>
              </w:rPr>
              <w:t xml:space="preserve">6:45-7:15am-Salutation to the Dawn on the Dock; 8:30-Breakfast together in Lodge, 9:30-Farewell on the Bridge; check out of cabins by 11:00 but you are welcome to stay and enjoy the Lodge with your portable lunch. </w:t>
            </w:r>
          </w:p>
        </w:tc>
      </w:tr>
      <w:tr w:rsidR="00D35796" w14:paraId="0387D77C" w14:textId="77777777">
        <w:tblPrEx>
          <w:shd w:val="clear" w:color="auto" w:fill="CADFFF"/>
          <w:tblCellMar>
            <w:top w:w="0" w:type="dxa"/>
            <w:left w:w="0" w:type="dxa"/>
            <w:bottom w:w="0" w:type="dxa"/>
            <w:right w:w="0" w:type="dxa"/>
          </w:tblCellMar>
        </w:tblPrEx>
        <w:trPr>
          <w:trHeight w:val="2399"/>
          <w:jc w:val="center"/>
        </w:trPr>
        <w:tc>
          <w:tcPr>
            <w:tcW w:w="1870"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74ED6632" w14:textId="77777777" w:rsidR="00D35796" w:rsidRDefault="00000000">
            <w:pPr>
              <w:pStyle w:val="TableStyle1"/>
            </w:pPr>
            <w:r>
              <w:t>afternoon</w:t>
            </w:r>
          </w:p>
        </w:tc>
        <w:tc>
          <w:tcPr>
            <w:tcW w:w="1871"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527685FF" w14:textId="77777777" w:rsidR="00D35796" w:rsidRDefault="00000000">
            <w:pPr>
              <w:pStyle w:val="TableStyle2"/>
            </w:pPr>
            <w:r>
              <w:rPr>
                <w:rFonts w:eastAsia="Arial Unicode MS" w:cs="Arial Unicode MS"/>
              </w:rPr>
              <w:t>Arrive when you like—canoe, kayak, swim; check in to cottage at 4:00pm; 5:00pm welcome cocktail hour in Lodge; meet your fellow nature lovers!</w:t>
            </w:r>
          </w:p>
        </w:tc>
        <w:tc>
          <w:tcPr>
            <w:tcW w:w="187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7FF6EF7" w14:textId="77777777" w:rsidR="00D35796" w:rsidRDefault="00000000">
            <w:pPr>
              <w:pStyle w:val="TableStyle2"/>
            </w:pPr>
            <w:r>
              <w:rPr>
                <w:rFonts w:eastAsia="Arial Unicode MS" w:cs="Arial Unicode MS"/>
                <w:lang w:val="en-US"/>
              </w:rPr>
              <w:t xml:space="preserve">Wild Calm on the Water: discover the colourful history of the French River on a guided boat tour to another magical part of this area. Savour the peace of “Blue Mind.” </w:t>
            </w:r>
          </w:p>
        </w:tc>
        <w:tc>
          <w:tcPr>
            <w:tcW w:w="187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D50BFB8" w14:textId="77777777" w:rsidR="00D35796" w:rsidRDefault="00000000">
            <w:r>
              <w:rPr>
                <w:rFonts w:ascii="Helvetica Neue" w:hAnsi="Helvetica Neue" w:cs="Arial Unicode MS"/>
                <w:color w:val="000000"/>
                <w:sz w:val="20"/>
                <w:szCs w:val="20"/>
                <w:u w:color="000000"/>
                <w14:textOutline w14:w="0" w14:cap="flat" w14:cmpd="sng" w14:algn="ctr">
                  <w14:noFill/>
                  <w14:prstDash w14:val="solid"/>
                  <w14:bevel/>
                </w14:textOutline>
              </w:rPr>
              <w:t xml:space="preserve">A spacious afternoon to explore, rest, paddle, read, dream, or simply watch the clouds drift by. Wild Calm unfolds in your own way. </w:t>
            </w:r>
          </w:p>
        </w:tc>
        <w:tc>
          <w:tcPr>
            <w:tcW w:w="187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DD79BFB" w14:textId="77777777" w:rsidR="00D35796" w:rsidRDefault="00000000">
            <w:r>
              <w:rPr>
                <w:rFonts w:ascii="Helvetica Neue" w:hAnsi="Helvetica Neue" w:cs="Arial Unicode MS"/>
                <w:color w:val="000000"/>
                <w:sz w:val="22"/>
                <w:szCs w:val="22"/>
                <w:u w:color="000000"/>
                <w14:textOutline w14:w="0" w14:cap="flat" w14:cmpd="sng" w14:algn="ctr">
                  <w14:noFill/>
                  <w14:prstDash w14:val="solid"/>
                  <w14:bevel/>
                </w14:textOutline>
              </w:rPr>
              <w:t xml:space="preserve">Walk calmly into September…refreshed, restored, rejuvenated. </w:t>
            </w:r>
          </w:p>
        </w:tc>
      </w:tr>
      <w:tr w:rsidR="00D35796" w14:paraId="03FB22E6" w14:textId="77777777">
        <w:tblPrEx>
          <w:shd w:val="clear" w:color="auto" w:fill="CADFFF"/>
          <w:tblCellMar>
            <w:top w:w="0" w:type="dxa"/>
            <w:left w:w="0" w:type="dxa"/>
            <w:bottom w:w="0" w:type="dxa"/>
            <w:right w:w="0" w:type="dxa"/>
          </w:tblCellMar>
        </w:tblPrEx>
        <w:trPr>
          <w:trHeight w:val="1999"/>
          <w:jc w:val="center"/>
        </w:trPr>
        <w:tc>
          <w:tcPr>
            <w:tcW w:w="1870"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0D6267B9" w14:textId="77777777" w:rsidR="00D35796" w:rsidRDefault="00000000">
            <w:pPr>
              <w:pStyle w:val="TableStyle1"/>
            </w:pPr>
            <w:r>
              <w:t>evening</w:t>
            </w:r>
          </w:p>
        </w:tc>
        <w:tc>
          <w:tcPr>
            <w:tcW w:w="1871" w:type="dxa"/>
            <w:tcBorders>
              <w:top w:val="single" w:sz="2" w:space="0" w:color="000000"/>
              <w:left w:val="single" w:sz="6" w:space="0" w:color="000000"/>
              <w:bottom w:val="single" w:sz="2" w:space="0" w:color="000000"/>
              <w:right w:val="single" w:sz="2" w:space="0" w:color="000000"/>
            </w:tcBorders>
            <w:tcMar>
              <w:top w:w="80" w:type="dxa"/>
              <w:left w:w="80" w:type="dxa"/>
              <w:bottom w:w="80" w:type="dxa"/>
              <w:right w:w="80" w:type="dxa"/>
            </w:tcMar>
          </w:tcPr>
          <w:p w14:paraId="1331D61D" w14:textId="77777777" w:rsidR="00D35796" w:rsidRDefault="00000000">
            <w:pPr>
              <w:pStyle w:val="TableStyle2"/>
            </w:pPr>
            <w:r>
              <w:rPr>
                <w:rFonts w:eastAsia="Arial Unicode MS" w:cs="Arial Unicode MS"/>
              </w:rPr>
              <w:t>Settle in: wander, inhale the sweet scent of the white pines, listen to the waves, star gaze, sketch, journal—arrive!</w:t>
            </w:r>
          </w:p>
        </w:tc>
        <w:tc>
          <w:tcPr>
            <w:tcW w:w="18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9EFC8F5" w14:textId="77777777" w:rsidR="00D35796" w:rsidRDefault="00000000">
            <w:pPr>
              <w:pStyle w:val="TableStyle2"/>
            </w:pPr>
            <w:r>
              <w:rPr>
                <w:rFonts w:eastAsia="Arial Unicode MS" w:cs="Arial Unicode MS"/>
                <w:lang w:val="en-US"/>
              </w:rPr>
              <w:t>Fire Circle Gathering—Fire and sky invitations and reminders that things are looking up!</w:t>
            </w:r>
          </w:p>
        </w:tc>
        <w:tc>
          <w:tcPr>
            <w:tcW w:w="1870" w:type="dxa"/>
            <w:tcBorders>
              <w:top w:val="single" w:sz="2" w:space="0" w:color="000000"/>
              <w:left w:val="single" w:sz="2" w:space="0" w:color="000000"/>
              <w:bottom w:val="single" w:sz="2" w:space="0" w:color="000000"/>
              <w:right w:val="single" w:sz="2" w:space="0" w:color="000000"/>
            </w:tcBorders>
            <w:shd w:val="clear" w:color="auto" w:fill="CADFFF"/>
            <w:tcMar>
              <w:top w:w="0" w:type="dxa"/>
              <w:left w:w="0" w:type="dxa"/>
              <w:bottom w:w="0" w:type="dxa"/>
              <w:right w:w="0" w:type="dxa"/>
            </w:tcMar>
          </w:tcPr>
          <w:p w14:paraId="7EFD6892" w14:textId="77777777" w:rsidR="00D35796" w:rsidRDefault="00000000">
            <w:pPr>
              <w:tabs>
                <w:tab w:val="left" w:pos="1440"/>
              </w:tabs>
              <w:suppressAutoHyphens/>
              <w:outlineLvl w:val="0"/>
            </w:pPr>
            <w:r>
              <w:rPr>
                <w:rFonts w:ascii="Helvetica Neue" w:hAnsi="Helvetica Neue" w:cs="Arial Unicode MS"/>
                <w:color w:val="000000"/>
                <w:sz w:val="20"/>
                <w:szCs w:val="20"/>
                <w14:textOutline w14:w="12700" w14:cap="flat" w14:cmpd="sng" w14:algn="ctr">
                  <w14:noFill/>
                  <w14:prstDash w14:val="solid"/>
                  <w14:miter w14:lim="400000"/>
                </w14:textOutline>
              </w:rPr>
              <w:t xml:space="preserve">Gather around the fire on the beach as the day softens into dusk. Together we’ll reflect on the gifts of this retreat and how to carry its calm home with you. </w:t>
            </w:r>
          </w:p>
        </w:tc>
        <w:tc>
          <w:tcPr>
            <w:tcW w:w="18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AA195C2" w14:textId="77777777" w:rsidR="00D35796" w:rsidRDefault="00D35796"/>
        </w:tc>
      </w:tr>
      <w:tr w:rsidR="00D35796" w14:paraId="789651A3" w14:textId="77777777">
        <w:tblPrEx>
          <w:shd w:val="clear" w:color="auto" w:fill="CADFFF"/>
          <w:tblCellMar>
            <w:top w:w="0" w:type="dxa"/>
            <w:left w:w="0" w:type="dxa"/>
            <w:bottom w:w="0" w:type="dxa"/>
            <w:right w:w="0" w:type="dxa"/>
          </w:tblCellMar>
        </w:tblPrEx>
        <w:trPr>
          <w:trHeight w:val="300"/>
          <w:jc w:val="center"/>
        </w:trPr>
        <w:tc>
          <w:tcPr>
            <w:tcW w:w="1870"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547688DA" w14:textId="77777777" w:rsidR="00D35796" w:rsidRDefault="00D35796"/>
        </w:tc>
        <w:tc>
          <w:tcPr>
            <w:tcW w:w="1871"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626CEEFB" w14:textId="77777777" w:rsidR="00D35796" w:rsidRDefault="00D35796"/>
        </w:tc>
        <w:tc>
          <w:tcPr>
            <w:tcW w:w="187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8190095" w14:textId="77777777" w:rsidR="00D35796" w:rsidRDefault="00D35796"/>
        </w:tc>
        <w:tc>
          <w:tcPr>
            <w:tcW w:w="187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2380F19" w14:textId="77777777" w:rsidR="00D35796" w:rsidRDefault="00D35796"/>
        </w:tc>
        <w:tc>
          <w:tcPr>
            <w:tcW w:w="187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BA80A0B" w14:textId="77777777" w:rsidR="00D35796" w:rsidRDefault="00D35796"/>
        </w:tc>
      </w:tr>
      <w:tr w:rsidR="00D35796" w14:paraId="16E632F7" w14:textId="77777777">
        <w:tblPrEx>
          <w:shd w:val="clear" w:color="auto" w:fill="CADFFF"/>
          <w:tblCellMar>
            <w:top w:w="0" w:type="dxa"/>
            <w:left w:w="0" w:type="dxa"/>
            <w:bottom w:w="0" w:type="dxa"/>
            <w:right w:w="0" w:type="dxa"/>
          </w:tblCellMar>
        </w:tblPrEx>
        <w:trPr>
          <w:trHeight w:val="300"/>
          <w:jc w:val="center"/>
        </w:trPr>
        <w:tc>
          <w:tcPr>
            <w:tcW w:w="1870"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39C6CDFB" w14:textId="77777777" w:rsidR="00D35796" w:rsidRDefault="00D35796"/>
        </w:tc>
        <w:tc>
          <w:tcPr>
            <w:tcW w:w="1871" w:type="dxa"/>
            <w:tcBorders>
              <w:top w:val="single" w:sz="2" w:space="0" w:color="000000"/>
              <w:left w:val="single" w:sz="6" w:space="0" w:color="000000"/>
              <w:bottom w:val="single" w:sz="2" w:space="0" w:color="000000"/>
              <w:right w:val="single" w:sz="2" w:space="0" w:color="000000"/>
            </w:tcBorders>
            <w:tcMar>
              <w:top w:w="80" w:type="dxa"/>
              <w:left w:w="80" w:type="dxa"/>
              <w:bottom w:w="80" w:type="dxa"/>
              <w:right w:w="80" w:type="dxa"/>
            </w:tcMar>
          </w:tcPr>
          <w:p w14:paraId="1AD8E217" w14:textId="77777777" w:rsidR="00D35796" w:rsidRDefault="00D35796"/>
        </w:tc>
        <w:tc>
          <w:tcPr>
            <w:tcW w:w="18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D663FE9" w14:textId="77777777" w:rsidR="00D35796" w:rsidRDefault="00D35796"/>
        </w:tc>
        <w:tc>
          <w:tcPr>
            <w:tcW w:w="18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6AE7FEC" w14:textId="77777777" w:rsidR="00D35796" w:rsidRDefault="00D35796"/>
        </w:tc>
        <w:tc>
          <w:tcPr>
            <w:tcW w:w="18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F6E5602" w14:textId="77777777" w:rsidR="00D35796" w:rsidRDefault="00D35796"/>
        </w:tc>
      </w:tr>
      <w:tr w:rsidR="00D35796" w14:paraId="1DB7A407" w14:textId="77777777">
        <w:tblPrEx>
          <w:shd w:val="clear" w:color="auto" w:fill="CADFFF"/>
          <w:tblCellMar>
            <w:top w:w="0" w:type="dxa"/>
            <w:left w:w="0" w:type="dxa"/>
            <w:bottom w:w="0" w:type="dxa"/>
            <w:right w:w="0" w:type="dxa"/>
          </w:tblCellMar>
        </w:tblPrEx>
        <w:trPr>
          <w:trHeight w:val="300"/>
          <w:jc w:val="center"/>
        </w:trPr>
        <w:tc>
          <w:tcPr>
            <w:tcW w:w="1870"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183DF5F7" w14:textId="77777777" w:rsidR="00D35796" w:rsidRDefault="00D35796"/>
        </w:tc>
        <w:tc>
          <w:tcPr>
            <w:tcW w:w="1871"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1C11BC1B" w14:textId="77777777" w:rsidR="00D35796" w:rsidRDefault="00D35796"/>
        </w:tc>
        <w:tc>
          <w:tcPr>
            <w:tcW w:w="187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F6A1433" w14:textId="77777777" w:rsidR="00D35796" w:rsidRDefault="00D35796"/>
        </w:tc>
        <w:tc>
          <w:tcPr>
            <w:tcW w:w="187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395D1CD" w14:textId="77777777" w:rsidR="00D35796" w:rsidRDefault="00D35796"/>
        </w:tc>
        <w:tc>
          <w:tcPr>
            <w:tcW w:w="187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59E8741" w14:textId="77777777" w:rsidR="00D35796" w:rsidRDefault="00D35796"/>
        </w:tc>
      </w:tr>
    </w:tbl>
    <w:p w14:paraId="291C6B19" w14:textId="77777777" w:rsidR="00D35796" w:rsidRDefault="00D35796">
      <w:pPr>
        <w:pStyle w:val="BodyA"/>
        <w:widowControl w:val="0"/>
        <w:ind w:left="108" w:hanging="108"/>
        <w:jc w:val="center"/>
      </w:pPr>
    </w:p>
    <w:sectPr w:rsidR="00D35796">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F8A64" w14:textId="77777777" w:rsidR="006F50B9" w:rsidRDefault="006F50B9">
      <w:r>
        <w:separator/>
      </w:r>
    </w:p>
  </w:endnote>
  <w:endnote w:type="continuationSeparator" w:id="0">
    <w:p w14:paraId="78AB1D0B" w14:textId="77777777" w:rsidR="006F50B9" w:rsidRDefault="006F5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507DE" w14:textId="77777777" w:rsidR="00D35796" w:rsidRDefault="00D3579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7CEF2" w14:textId="77777777" w:rsidR="006F50B9" w:rsidRDefault="006F50B9">
      <w:r>
        <w:separator/>
      </w:r>
    </w:p>
  </w:footnote>
  <w:footnote w:type="continuationSeparator" w:id="0">
    <w:p w14:paraId="6C2CFF7F" w14:textId="77777777" w:rsidR="006F50B9" w:rsidRDefault="006F5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195C8" w14:textId="77777777" w:rsidR="00D35796" w:rsidRDefault="00D35796">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796"/>
    <w:rsid w:val="0049575B"/>
    <w:rsid w:val="00577A62"/>
    <w:rsid w:val="006F50B9"/>
    <w:rsid w:val="00D3579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277A7"/>
  <w15:docId w15:val="{588A1751-83EA-4D91-9B61-169F68AF6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AR" w:eastAsia="es-A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paragraph" w:customStyle="1" w:styleId="TableStyle1">
    <w:name w:val="Table Style 1"/>
    <w:rPr>
      <w:rFonts w:ascii="Helvetica Neue" w:hAnsi="Helvetica Neue" w:cs="Arial Unicode MS"/>
      <w:b/>
      <w:bCs/>
      <w:color w:val="000000"/>
      <w:u w:color="000000"/>
      <w:lang w:val="en-US"/>
      <w14:textOutline w14:w="12700" w14:cap="flat" w14:cmpd="sng" w14:algn="ctr">
        <w14:noFill/>
        <w14:prstDash w14:val="solid"/>
        <w14:miter w14:lim="400000"/>
      </w14:textOutline>
    </w:rPr>
  </w:style>
  <w:style w:type="paragraph" w:customStyle="1" w:styleId="TableStyle2">
    <w:name w:val="Table Style 2"/>
    <w:rPr>
      <w:rFonts w:ascii="Helvetica Neue" w:eastAsia="Helvetica Neue" w:hAnsi="Helvetica Neue" w:cs="Helvetica Neue"/>
      <w:color w:val="000000"/>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1403</Characters>
  <Application>Microsoft Office Word</Application>
  <DocSecurity>0</DocSecurity>
  <Lines>11</Lines>
  <Paragraphs>3</Paragraphs>
  <ScaleCrop>false</ScaleCrop>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Laura Figari</cp:lastModifiedBy>
  <cp:revision>3</cp:revision>
  <dcterms:created xsi:type="dcterms:W3CDTF">2026-06-17T16:14:00Z</dcterms:created>
  <dcterms:modified xsi:type="dcterms:W3CDTF">2026-06-17T16:15:00Z</dcterms:modified>
</cp:coreProperties>
</file>